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DD" w:rsidRPr="003F065B" w:rsidRDefault="00E367BD" w:rsidP="00E367BD">
      <w:pPr>
        <w:jc w:val="center"/>
        <w:rPr>
          <w:rFonts w:ascii="黑体" w:eastAsia="黑体" w:hAnsi="黑体"/>
          <w:b/>
          <w:sz w:val="44"/>
          <w:szCs w:val="44"/>
        </w:rPr>
      </w:pPr>
      <w:r w:rsidRPr="003F065B">
        <w:rPr>
          <w:rFonts w:ascii="黑体" w:eastAsia="黑体" w:hAnsi="黑体" w:hint="eastAsia"/>
          <w:b/>
          <w:sz w:val="44"/>
          <w:szCs w:val="44"/>
        </w:rPr>
        <w:t>校企战略合作框架协议</w:t>
      </w:r>
      <w:r w:rsidR="0041711C" w:rsidRPr="003F065B">
        <w:rPr>
          <w:rFonts w:ascii="黑体" w:eastAsia="黑体" w:hAnsi="黑体" w:hint="eastAsia"/>
          <w:b/>
          <w:sz w:val="44"/>
          <w:szCs w:val="44"/>
        </w:rPr>
        <w:t>(样本)</w:t>
      </w:r>
    </w:p>
    <w:p w:rsidR="00CD11A1" w:rsidRPr="003F065B" w:rsidRDefault="00CD11A1" w:rsidP="00E367BD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E367BD" w:rsidRPr="006227D7" w:rsidRDefault="00E367BD">
      <w:pPr>
        <w:rPr>
          <w:rFonts w:ascii="黑体" w:eastAsia="黑体" w:hAnsi="黑体"/>
          <w:b/>
          <w:sz w:val="28"/>
          <w:szCs w:val="28"/>
        </w:rPr>
      </w:pPr>
      <w:r w:rsidRPr="006227D7">
        <w:rPr>
          <w:rFonts w:ascii="黑体" w:eastAsia="黑体" w:hAnsi="黑体" w:hint="eastAsia"/>
          <w:b/>
          <w:sz w:val="28"/>
          <w:szCs w:val="28"/>
        </w:rPr>
        <w:t>甲方：</w:t>
      </w:r>
      <w:r w:rsidR="00234824" w:rsidRPr="006227D7">
        <w:rPr>
          <w:rFonts w:ascii="黑体" w:eastAsia="黑体" w:hAnsi="黑体" w:hint="eastAsia"/>
          <w:b/>
          <w:sz w:val="28"/>
          <w:szCs w:val="28"/>
        </w:rPr>
        <w:t>滁州职业技术</w:t>
      </w:r>
      <w:r w:rsidR="009E4F0B" w:rsidRPr="006227D7">
        <w:rPr>
          <w:rFonts w:ascii="黑体" w:eastAsia="黑体" w:hAnsi="黑体" w:hint="eastAsia"/>
          <w:b/>
          <w:sz w:val="28"/>
          <w:szCs w:val="28"/>
        </w:rPr>
        <w:t>学院</w:t>
      </w:r>
    </w:p>
    <w:p w:rsidR="00E367BD" w:rsidRPr="006227D7" w:rsidRDefault="00E367BD">
      <w:pPr>
        <w:rPr>
          <w:rFonts w:ascii="黑体" w:eastAsia="黑体" w:hAnsi="黑体"/>
          <w:b/>
          <w:sz w:val="28"/>
          <w:szCs w:val="28"/>
        </w:rPr>
      </w:pPr>
      <w:r w:rsidRPr="006227D7">
        <w:rPr>
          <w:rFonts w:ascii="黑体" w:eastAsia="黑体" w:hAnsi="黑体" w:hint="eastAsia"/>
          <w:b/>
          <w:sz w:val="28"/>
          <w:szCs w:val="28"/>
        </w:rPr>
        <w:t>乙方：</w:t>
      </w:r>
      <w:r w:rsidR="00CE1455" w:rsidRPr="006227D7">
        <w:rPr>
          <w:rFonts w:ascii="黑体" w:eastAsia="黑体" w:hAnsi="黑体"/>
          <w:b/>
          <w:sz w:val="28"/>
          <w:szCs w:val="28"/>
        </w:rPr>
        <w:t xml:space="preserve"> </w:t>
      </w:r>
    </w:p>
    <w:p w:rsidR="00234824" w:rsidRPr="003F065B" w:rsidRDefault="009E4F0B" w:rsidP="003F065B">
      <w:pPr>
        <w:pStyle w:val="a6"/>
        <w:ind w:firstLine="561"/>
        <w:rPr>
          <w:sz w:val="28"/>
          <w:szCs w:val="28"/>
        </w:rPr>
      </w:pPr>
      <w:r w:rsidRPr="000B5A42">
        <w:rPr>
          <w:rFonts w:asciiTheme="minorEastAsia" w:hAnsiTheme="minorEastAsia" w:hint="eastAsia"/>
          <w:b/>
          <w:sz w:val="28"/>
          <w:szCs w:val="28"/>
        </w:rPr>
        <w:t>甲方学院简介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234824" w:rsidRPr="003F065B">
        <w:rPr>
          <w:sz w:val="28"/>
          <w:szCs w:val="28"/>
        </w:rPr>
        <w:t>滁州职业技术学院成立于2002 年7月，是滁州市人民政府举办的综合性普通高等职业院校，为安徽省示范性高职院校建设单位。学院设有机电系、土木系、信息系、经贸系、汽车系、食品与环境系、传媒系、 基础部、技师学院等9个教学单位，高职专业45个，现有各类全日制在校学生</w:t>
      </w:r>
      <w:r w:rsidR="00874C38" w:rsidRPr="003F065B">
        <w:rPr>
          <w:rFonts w:hint="eastAsia"/>
          <w:color w:val="FF0000"/>
          <w:sz w:val="28"/>
          <w:szCs w:val="28"/>
        </w:rPr>
        <w:t>13000人</w:t>
      </w:r>
      <w:r w:rsidR="00234824" w:rsidRPr="003F065B">
        <w:rPr>
          <w:sz w:val="28"/>
          <w:szCs w:val="28"/>
        </w:rPr>
        <w:t>，教职工</w:t>
      </w:r>
      <w:r w:rsidR="00234824" w:rsidRPr="003F065B">
        <w:rPr>
          <w:color w:val="FF0000"/>
          <w:sz w:val="28"/>
          <w:szCs w:val="28"/>
        </w:rPr>
        <w:t>673</w:t>
      </w:r>
      <w:r w:rsidR="00234824" w:rsidRPr="003F065B">
        <w:rPr>
          <w:sz w:val="28"/>
          <w:szCs w:val="28"/>
        </w:rPr>
        <w:t>人。其中，副高以上职称教师</w:t>
      </w:r>
      <w:r w:rsidR="00234824" w:rsidRPr="003F065B">
        <w:rPr>
          <w:color w:val="FF0000"/>
          <w:sz w:val="28"/>
          <w:szCs w:val="28"/>
        </w:rPr>
        <w:t>1</w:t>
      </w:r>
      <w:r w:rsidR="00164DA8" w:rsidRPr="003F065B">
        <w:rPr>
          <w:rFonts w:hint="eastAsia"/>
          <w:color w:val="FF0000"/>
          <w:sz w:val="28"/>
          <w:szCs w:val="28"/>
        </w:rPr>
        <w:t>20</w:t>
      </w:r>
      <w:r w:rsidR="00234824" w:rsidRPr="003F065B">
        <w:rPr>
          <w:sz w:val="28"/>
          <w:szCs w:val="28"/>
        </w:rPr>
        <w:t>人，具有硕士及以上学位教师</w:t>
      </w:r>
      <w:r w:rsidR="00234824" w:rsidRPr="003F065B">
        <w:rPr>
          <w:color w:val="FF0000"/>
          <w:sz w:val="28"/>
          <w:szCs w:val="28"/>
        </w:rPr>
        <w:t>232</w:t>
      </w:r>
      <w:r w:rsidR="00234824" w:rsidRPr="003F065B">
        <w:rPr>
          <w:sz w:val="28"/>
          <w:szCs w:val="28"/>
        </w:rPr>
        <w:t>人。学院建有机械加工、数控技术、计算机软件开发等9大实训中心，下辖实验实训室93个，教学仪器设备总值1.2亿元。其中，中央财政扶持实训基地2个，省级示范性实训基地2个，省级人才培养创新实验区1个。学院设有国家职业技能鉴定中心，可开展65个工种的中、高级职业技能等级鉴定服务。</w:t>
      </w:r>
    </w:p>
    <w:p w:rsidR="004E12CF" w:rsidRPr="004E12CF" w:rsidRDefault="00234824" w:rsidP="00164DA8">
      <w:pPr>
        <w:pStyle w:val="a6"/>
        <w:rPr>
          <w:rFonts w:hAnsi="Times New Roman"/>
          <w:sz w:val="28"/>
          <w:szCs w:val="28"/>
          <w:lang w:val="zh-CN"/>
        </w:rPr>
      </w:pPr>
      <w:r>
        <w:rPr>
          <w:sz w:val="27"/>
          <w:szCs w:val="27"/>
        </w:rPr>
        <w:t> </w:t>
      </w:r>
      <w:r w:rsidR="00164DA8">
        <w:rPr>
          <w:rFonts w:hint="eastAsia"/>
          <w:sz w:val="27"/>
          <w:szCs w:val="27"/>
        </w:rPr>
        <w:t xml:space="preserve"> </w:t>
      </w:r>
      <w:r w:rsidR="009E4F0B" w:rsidRPr="004E12CF">
        <w:rPr>
          <w:rFonts w:asciiTheme="minorEastAsia" w:hAnsiTheme="minorEastAsia" w:hint="eastAsia"/>
          <w:b/>
          <w:sz w:val="28"/>
          <w:szCs w:val="28"/>
        </w:rPr>
        <w:t>乙方企业简介</w:t>
      </w:r>
      <w:r w:rsidR="009E4F0B">
        <w:rPr>
          <w:rFonts w:asciiTheme="minorEastAsia" w:hAnsiTheme="minorEastAsia" w:hint="eastAsia"/>
          <w:sz w:val="28"/>
          <w:szCs w:val="28"/>
        </w:rPr>
        <w:t>：</w:t>
      </w:r>
      <w:r w:rsidR="003D270A" w:rsidRPr="004E12CF">
        <w:rPr>
          <w:rFonts w:hAnsi="Times New Roman"/>
          <w:sz w:val="28"/>
          <w:szCs w:val="28"/>
          <w:lang w:val="zh-CN"/>
        </w:rPr>
        <w:t xml:space="preserve"> </w:t>
      </w:r>
    </w:p>
    <w:p w:rsidR="004E12CF" w:rsidRDefault="004E12CF">
      <w:pPr>
        <w:rPr>
          <w:rFonts w:asciiTheme="minorEastAsia" w:hAnsiTheme="minorEastAsia"/>
          <w:sz w:val="28"/>
          <w:szCs w:val="28"/>
        </w:rPr>
      </w:pPr>
    </w:p>
    <w:p w:rsidR="00CE1455" w:rsidRDefault="00CE1455">
      <w:pPr>
        <w:rPr>
          <w:rFonts w:asciiTheme="minorEastAsia" w:hAnsiTheme="minorEastAsia"/>
          <w:sz w:val="28"/>
          <w:szCs w:val="28"/>
        </w:rPr>
      </w:pPr>
    </w:p>
    <w:p w:rsidR="00CE1455" w:rsidRDefault="00CE1455">
      <w:pPr>
        <w:rPr>
          <w:rFonts w:asciiTheme="minorEastAsia" w:hAnsiTheme="minorEastAsia"/>
          <w:sz w:val="28"/>
          <w:szCs w:val="28"/>
        </w:rPr>
      </w:pPr>
    </w:p>
    <w:p w:rsidR="00CE1455" w:rsidRDefault="00CE1455">
      <w:pPr>
        <w:rPr>
          <w:rFonts w:asciiTheme="minorEastAsia" w:hAnsiTheme="minorEastAsia"/>
          <w:sz w:val="28"/>
          <w:szCs w:val="28"/>
        </w:rPr>
      </w:pPr>
    </w:p>
    <w:p w:rsidR="00CE1455" w:rsidRDefault="00CE1455">
      <w:pPr>
        <w:rPr>
          <w:rFonts w:asciiTheme="minorEastAsia" w:hAnsiTheme="minorEastAsia"/>
          <w:sz w:val="28"/>
          <w:szCs w:val="28"/>
        </w:rPr>
      </w:pPr>
    </w:p>
    <w:p w:rsidR="00E367BD" w:rsidRDefault="00E367BD" w:rsidP="00E367BD">
      <w:pPr>
        <w:ind w:firstLineChars="202" w:firstLine="566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lastRenderedPageBreak/>
        <w:t>为推动校企合作，提升企业</w:t>
      </w:r>
      <w:r w:rsidR="00CA720C">
        <w:rPr>
          <w:rFonts w:asciiTheme="minorEastAsia" w:hAnsiTheme="minorEastAsia" w:hint="eastAsia"/>
          <w:sz w:val="28"/>
          <w:szCs w:val="28"/>
        </w:rPr>
        <w:t>和高校</w:t>
      </w:r>
      <w:r>
        <w:rPr>
          <w:rFonts w:asciiTheme="minorEastAsia" w:hAnsiTheme="minorEastAsia" w:hint="eastAsia"/>
          <w:sz w:val="28"/>
          <w:szCs w:val="28"/>
        </w:rPr>
        <w:t>的核心竞争力。构筑企业、高校的新型校企合作平台，建立</w:t>
      </w:r>
      <w:r w:rsidR="00E4429F">
        <w:rPr>
          <w:rFonts w:asciiTheme="minorEastAsia" w:hAnsiTheme="minorEastAsia" w:hint="eastAsia"/>
          <w:sz w:val="28"/>
          <w:szCs w:val="28"/>
        </w:rPr>
        <w:t>充分</w:t>
      </w:r>
      <w:r>
        <w:rPr>
          <w:rFonts w:asciiTheme="minorEastAsia" w:hAnsiTheme="minorEastAsia" w:hint="eastAsia"/>
          <w:sz w:val="28"/>
          <w:szCs w:val="28"/>
        </w:rPr>
        <w:t>有效的合作</w:t>
      </w:r>
      <w:r w:rsidR="00E4429F">
        <w:rPr>
          <w:rFonts w:asciiTheme="minorEastAsia" w:hAnsiTheme="minorEastAsia" w:hint="eastAsia"/>
          <w:sz w:val="28"/>
          <w:szCs w:val="28"/>
        </w:rPr>
        <w:t>双赢</w:t>
      </w:r>
      <w:r>
        <w:rPr>
          <w:rFonts w:asciiTheme="minorEastAsia" w:hAnsiTheme="minorEastAsia" w:hint="eastAsia"/>
          <w:sz w:val="28"/>
          <w:szCs w:val="28"/>
        </w:rPr>
        <w:t>模式，甲乙双方共同参与，</w:t>
      </w:r>
      <w:r w:rsidR="00E4429F">
        <w:rPr>
          <w:rFonts w:asciiTheme="minorEastAsia" w:hAnsiTheme="minorEastAsia" w:hint="eastAsia"/>
          <w:sz w:val="28"/>
          <w:szCs w:val="28"/>
        </w:rPr>
        <w:t>并</w:t>
      </w:r>
      <w:r>
        <w:rPr>
          <w:rFonts w:asciiTheme="minorEastAsia" w:hAnsiTheme="minorEastAsia" w:hint="eastAsia"/>
          <w:sz w:val="28"/>
          <w:szCs w:val="28"/>
        </w:rPr>
        <w:t>达成以下合作框架协议：</w:t>
      </w:r>
    </w:p>
    <w:p w:rsidR="00E367BD" w:rsidRDefault="00E367BD" w:rsidP="004E12CF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 w:rsidRPr="00EE1357">
        <w:rPr>
          <w:rFonts w:asciiTheme="minorEastAsia" w:hAnsiTheme="minorEastAsia" w:hint="eastAsia"/>
          <w:b/>
          <w:sz w:val="28"/>
          <w:szCs w:val="28"/>
        </w:rPr>
        <w:t>合作原则：</w:t>
      </w:r>
      <w:r w:rsidRPr="00E367BD">
        <w:rPr>
          <w:rFonts w:asciiTheme="minorEastAsia" w:hAnsiTheme="minorEastAsia" w:hint="eastAsia"/>
          <w:sz w:val="28"/>
          <w:szCs w:val="28"/>
        </w:rPr>
        <w:t>优势互补、资源共享、互惠双赢、共同发展；</w:t>
      </w:r>
    </w:p>
    <w:p w:rsidR="004E12CF" w:rsidRPr="00EE1357" w:rsidRDefault="004E12CF" w:rsidP="004E12CF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  <w:szCs w:val="28"/>
        </w:rPr>
      </w:pPr>
      <w:r w:rsidRPr="00EE1357">
        <w:rPr>
          <w:rFonts w:asciiTheme="minorEastAsia" w:hAnsiTheme="minorEastAsia" w:hint="eastAsia"/>
          <w:b/>
          <w:sz w:val="28"/>
          <w:szCs w:val="28"/>
        </w:rPr>
        <w:t>合作范围：</w:t>
      </w:r>
    </w:p>
    <w:p w:rsidR="00E367BD" w:rsidRDefault="004E12CF" w:rsidP="00CD11A1">
      <w:pPr>
        <w:pStyle w:val="a3"/>
        <w:ind w:left="567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CD11A1">
        <w:rPr>
          <w:rFonts w:asciiTheme="minorEastAsia" w:hAnsiTheme="minorEastAsia" w:hint="eastAsia"/>
          <w:sz w:val="28"/>
          <w:szCs w:val="28"/>
        </w:rPr>
        <w:t>、</w:t>
      </w:r>
      <w:r w:rsidR="00E367BD">
        <w:rPr>
          <w:rFonts w:asciiTheme="minorEastAsia" w:hAnsiTheme="minorEastAsia" w:hint="eastAsia"/>
          <w:sz w:val="28"/>
          <w:szCs w:val="28"/>
        </w:rPr>
        <w:t>双方</w:t>
      </w:r>
      <w:r>
        <w:rPr>
          <w:rFonts w:asciiTheme="minorEastAsia" w:hAnsiTheme="minorEastAsia" w:hint="eastAsia"/>
          <w:sz w:val="28"/>
          <w:szCs w:val="28"/>
        </w:rPr>
        <w:t>可</w:t>
      </w:r>
      <w:r w:rsidR="00E367BD">
        <w:rPr>
          <w:rFonts w:asciiTheme="minorEastAsia" w:hAnsiTheme="minorEastAsia" w:hint="eastAsia"/>
          <w:sz w:val="28"/>
          <w:szCs w:val="28"/>
        </w:rPr>
        <w:t>定向开展订单人才培养，联合人才培养等合作；</w:t>
      </w:r>
    </w:p>
    <w:p w:rsidR="00E367BD" w:rsidRDefault="004E12CF" w:rsidP="00CD11A1">
      <w:pPr>
        <w:pStyle w:val="a3"/>
        <w:ind w:left="2"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 w:rsidR="00E367BD">
        <w:rPr>
          <w:rFonts w:asciiTheme="minorEastAsia" w:hAnsiTheme="minorEastAsia" w:hint="eastAsia"/>
          <w:sz w:val="28"/>
          <w:szCs w:val="28"/>
        </w:rPr>
        <w:t>、双方</w:t>
      </w:r>
      <w:r>
        <w:rPr>
          <w:rFonts w:asciiTheme="minorEastAsia" w:hAnsiTheme="minorEastAsia" w:hint="eastAsia"/>
          <w:sz w:val="28"/>
          <w:szCs w:val="28"/>
        </w:rPr>
        <w:t>可</w:t>
      </w:r>
      <w:r w:rsidR="00E367BD">
        <w:rPr>
          <w:rFonts w:asciiTheme="minorEastAsia" w:hAnsiTheme="minorEastAsia" w:hint="eastAsia"/>
          <w:sz w:val="28"/>
          <w:szCs w:val="28"/>
        </w:rPr>
        <w:t>定向开展人才输出，学生实习、毕业生推荐就业等方面的合作；</w:t>
      </w:r>
    </w:p>
    <w:p w:rsidR="00E367BD" w:rsidRDefault="004E12CF" w:rsidP="00CD11A1">
      <w:pPr>
        <w:pStyle w:val="a3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</w:t>
      </w:r>
      <w:r w:rsidR="00CD11A1">
        <w:rPr>
          <w:rFonts w:asciiTheme="minorEastAsia" w:hAnsiTheme="minorEastAsia" w:hint="eastAsia"/>
          <w:sz w:val="28"/>
          <w:szCs w:val="28"/>
        </w:rPr>
        <w:t>、</w:t>
      </w:r>
      <w:r w:rsidR="00E367BD">
        <w:rPr>
          <w:rFonts w:asciiTheme="minorEastAsia" w:hAnsiTheme="minorEastAsia" w:hint="eastAsia"/>
          <w:sz w:val="28"/>
          <w:szCs w:val="28"/>
        </w:rPr>
        <w:t>双方就培训资源共享、培训基地及就业基地建设</w:t>
      </w:r>
      <w:r w:rsidR="00E4429F">
        <w:rPr>
          <w:rFonts w:asciiTheme="minorEastAsia" w:hAnsiTheme="minorEastAsia" w:hint="eastAsia"/>
          <w:sz w:val="28"/>
          <w:szCs w:val="28"/>
        </w:rPr>
        <w:t>、</w:t>
      </w:r>
      <w:r w:rsidR="00E367BD">
        <w:rPr>
          <w:rFonts w:asciiTheme="minorEastAsia" w:hAnsiTheme="minorEastAsia" w:hint="eastAsia"/>
          <w:sz w:val="28"/>
          <w:szCs w:val="28"/>
        </w:rPr>
        <w:t>科研</w:t>
      </w:r>
      <w:r w:rsidR="00E4429F">
        <w:rPr>
          <w:rFonts w:asciiTheme="minorEastAsia" w:hAnsiTheme="minorEastAsia" w:hint="eastAsia"/>
          <w:sz w:val="28"/>
          <w:szCs w:val="28"/>
        </w:rPr>
        <w:t>技改</w:t>
      </w:r>
      <w:r w:rsidR="00CD11A1">
        <w:rPr>
          <w:rFonts w:asciiTheme="minorEastAsia" w:hAnsiTheme="minorEastAsia" w:hint="eastAsia"/>
          <w:sz w:val="28"/>
          <w:szCs w:val="28"/>
        </w:rPr>
        <w:t>互助、项目合作研发、科技成果应用推广、</w:t>
      </w:r>
      <w:r w:rsidR="00E4429F">
        <w:rPr>
          <w:rFonts w:asciiTheme="minorEastAsia" w:hAnsiTheme="minorEastAsia" w:hint="eastAsia"/>
          <w:sz w:val="28"/>
          <w:szCs w:val="28"/>
        </w:rPr>
        <w:t>企业管理咨询指导、教师企业挂职锻炼、校企文化交流</w:t>
      </w:r>
      <w:r w:rsidR="00E367BD">
        <w:rPr>
          <w:rFonts w:asciiTheme="minorEastAsia" w:hAnsiTheme="minorEastAsia" w:hint="eastAsia"/>
          <w:sz w:val="28"/>
          <w:szCs w:val="28"/>
        </w:rPr>
        <w:t>等方面</w:t>
      </w:r>
      <w:r>
        <w:rPr>
          <w:rFonts w:asciiTheme="minorEastAsia" w:hAnsiTheme="minorEastAsia" w:hint="eastAsia"/>
          <w:sz w:val="28"/>
          <w:szCs w:val="28"/>
        </w:rPr>
        <w:t>开展</w:t>
      </w:r>
      <w:r w:rsidR="00E367BD">
        <w:rPr>
          <w:rFonts w:asciiTheme="minorEastAsia" w:hAnsiTheme="minorEastAsia" w:hint="eastAsia"/>
          <w:sz w:val="28"/>
          <w:szCs w:val="28"/>
        </w:rPr>
        <w:t>广泛的合作</w:t>
      </w:r>
      <w:r w:rsidR="00B400F9">
        <w:rPr>
          <w:rFonts w:asciiTheme="minorEastAsia" w:hAnsiTheme="minorEastAsia" w:hint="eastAsia"/>
          <w:sz w:val="28"/>
          <w:szCs w:val="28"/>
        </w:rPr>
        <w:t>；</w:t>
      </w:r>
    </w:p>
    <w:p w:rsidR="004E12CF" w:rsidRPr="004E12CF" w:rsidRDefault="004E12CF" w:rsidP="00CD11A1">
      <w:pPr>
        <w:pStyle w:val="a3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="00B400F9">
        <w:rPr>
          <w:rFonts w:asciiTheme="minorEastAsia" w:hAnsiTheme="minorEastAsia" w:hint="eastAsia"/>
          <w:sz w:val="28"/>
          <w:szCs w:val="28"/>
        </w:rPr>
        <w:t>双方根据实际情况及共同意愿</w:t>
      </w:r>
      <w:r w:rsidR="00086032">
        <w:rPr>
          <w:rFonts w:asciiTheme="minorEastAsia" w:hAnsiTheme="minorEastAsia" w:hint="eastAsia"/>
          <w:sz w:val="28"/>
          <w:szCs w:val="28"/>
        </w:rPr>
        <w:t>另行商定</w:t>
      </w:r>
      <w:r w:rsidR="00B400F9">
        <w:rPr>
          <w:rFonts w:asciiTheme="minorEastAsia" w:hAnsiTheme="minorEastAsia" w:hint="eastAsia"/>
          <w:sz w:val="28"/>
          <w:szCs w:val="28"/>
        </w:rPr>
        <w:t>的其他方面的合作。</w:t>
      </w:r>
    </w:p>
    <w:p w:rsidR="004E12CF" w:rsidRDefault="004E12CF" w:rsidP="00CD11A1">
      <w:pPr>
        <w:pStyle w:val="a3"/>
        <w:ind w:firstLineChars="202" w:firstLine="56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</w:t>
      </w:r>
      <w:r w:rsidR="00B400F9">
        <w:rPr>
          <w:rFonts w:asciiTheme="minorEastAsia" w:hAnsiTheme="minorEastAsia" w:hint="eastAsia"/>
          <w:sz w:val="28"/>
          <w:szCs w:val="28"/>
        </w:rPr>
        <w:t>此</w:t>
      </w:r>
      <w:r>
        <w:rPr>
          <w:rFonts w:asciiTheme="minorEastAsia" w:hAnsiTheme="minorEastAsia" w:hint="eastAsia"/>
          <w:sz w:val="28"/>
          <w:szCs w:val="28"/>
        </w:rPr>
        <w:t>合作框架协议下，双方可就某一方面的具体工作进行详细</w:t>
      </w:r>
      <w:r w:rsidR="00B400F9">
        <w:rPr>
          <w:rFonts w:asciiTheme="minorEastAsia" w:hAnsiTheme="minorEastAsia" w:hint="eastAsia"/>
          <w:sz w:val="28"/>
          <w:szCs w:val="28"/>
        </w:rPr>
        <w:t>深入地</w:t>
      </w:r>
      <w:r>
        <w:rPr>
          <w:rFonts w:asciiTheme="minorEastAsia" w:hAnsiTheme="minorEastAsia" w:hint="eastAsia"/>
          <w:sz w:val="28"/>
          <w:szCs w:val="28"/>
        </w:rPr>
        <w:t>磋商，签订</w:t>
      </w:r>
      <w:r w:rsidR="00B400F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具体</w:t>
      </w:r>
      <w:r w:rsidR="00B400F9">
        <w:rPr>
          <w:rFonts w:asciiTheme="minorEastAsia" w:hAnsiTheme="minorEastAsia" w:hint="eastAsia"/>
          <w:sz w:val="28"/>
          <w:szCs w:val="28"/>
        </w:rPr>
        <w:t>工作</w:t>
      </w:r>
      <w:r>
        <w:rPr>
          <w:rFonts w:asciiTheme="minorEastAsia" w:hAnsiTheme="minorEastAsia" w:hint="eastAsia"/>
          <w:sz w:val="28"/>
          <w:szCs w:val="28"/>
        </w:rPr>
        <w:t>合作协议作为本框架</w:t>
      </w:r>
      <w:r w:rsidR="00B400F9">
        <w:rPr>
          <w:rFonts w:asciiTheme="minorEastAsia" w:hAnsiTheme="minorEastAsia" w:hint="eastAsia"/>
          <w:sz w:val="28"/>
          <w:szCs w:val="28"/>
        </w:rPr>
        <w:t>合作</w:t>
      </w:r>
      <w:r>
        <w:rPr>
          <w:rFonts w:asciiTheme="minorEastAsia" w:hAnsiTheme="minorEastAsia" w:hint="eastAsia"/>
          <w:sz w:val="28"/>
          <w:szCs w:val="28"/>
        </w:rPr>
        <w:t>协议的附件。</w:t>
      </w:r>
    </w:p>
    <w:p w:rsidR="00E367BD" w:rsidRDefault="00E367BD" w:rsidP="00CD11A1">
      <w:pPr>
        <w:pStyle w:val="a3"/>
        <w:ind w:leftChars="-1" w:left="-2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此协议为框架合作协议，一式两份，双方各执一份</w:t>
      </w:r>
      <w:r w:rsidR="004E12CF">
        <w:rPr>
          <w:rFonts w:asciiTheme="minorEastAsia" w:hAnsiTheme="minorEastAsia" w:hint="eastAsia"/>
          <w:sz w:val="28"/>
          <w:szCs w:val="28"/>
        </w:rPr>
        <w:t>。签字后生效。</w:t>
      </w:r>
    </w:p>
    <w:p w:rsidR="00CD11A1" w:rsidRDefault="00CD11A1" w:rsidP="00E367BD">
      <w:pPr>
        <w:pStyle w:val="a3"/>
        <w:ind w:left="720" w:firstLineChars="0" w:firstLine="0"/>
        <w:rPr>
          <w:rFonts w:asciiTheme="minorEastAsia" w:hAnsiTheme="minorEastAsia" w:hint="eastAsia"/>
          <w:sz w:val="28"/>
          <w:szCs w:val="28"/>
        </w:rPr>
      </w:pPr>
    </w:p>
    <w:p w:rsidR="003F065B" w:rsidRDefault="003F065B" w:rsidP="00E367BD">
      <w:pPr>
        <w:pStyle w:val="a3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:rsidR="00CD11A1" w:rsidRPr="0073499E" w:rsidRDefault="00CD11A1" w:rsidP="00CD11A1">
      <w:pPr>
        <w:rPr>
          <w:rFonts w:ascii="黑体" w:eastAsia="黑体" w:hAnsi="黑体"/>
          <w:b/>
          <w:sz w:val="28"/>
          <w:szCs w:val="28"/>
        </w:rPr>
      </w:pPr>
      <w:r w:rsidRPr="0073499E">
        <w:rPr>
          <w:rFonts w:ascii="黑体" w:eastAsia="黑体" w:hAnsi="黑体" w:hint="eastAsia"/>
          <w:b/>
          <w:sz w:val="28"/>
          <w:szCs w:val="28"/>
        </w:rPr>
        <w:t>甲方：</w:t>
      </w:r>
      <w:r w:rsidR="00E468B7" w:rsidRPr="007565B0">
        <w:rPr>
          <w:rFonts w:ascii="黑体" w:eastAsia="黑体" w:hAnsi="黑体" w:hint="eastAsia"/>
          <w:b/>
          <w:color w:val="000000"/>
          <w:sz w:val="28"/>
        </w:rPr>
        <w:t>（公章）</w:t>
      </w:r>
      <w:r w:rsidRPr="0073499E">
        <w:rPr>
          <w:rFonts w:ascii="黑体" w:eastAsia="黑体" w:hAnsi="黑体" w:hint="eastAsia"/>
          <w:b/>
          <w:sz w:val="28"/>
          <w:szCs w:val="28"/>
        </w:rPr>
        <w:t xml:space="preserve">   </w:t>
      </w:r>
      <w:r w:rsidR="003D270A" w:rsidRPr="0073499E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874C38" w:rsidRPr="0073499E"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="0073499E">
        <w:rPr>
          <w:rFonts w:ascii="黑体" w:eastAsia="黑体" w:hAnsi="黑体" w:hint="eastAsia"/>
          <w:b/>
          <w:sz w:val="28"/>
          <w:szCs w:val="28"/>
        </w:rPr>
        <w:t xml:space="preserve">   </w:t>
      </w:r>
      <w:r w:rsidR="00E468B7">
        <w:rPr>
          <w:rFonts w:ascii="黑体" w:eastAsia="黑体" w:hAnsi="黑体" w:hint="eastAsia"/>
          <w:b/>
          <w:sz w:val="28"/>
          <w:szCs w:val="28"/>
        </w:rPr>
        <w:t xml:space="preserve">         </w:t>
      </w:r>
      <w:r w:rsidRPr="0073499E">
        <w:rPr>
          <w:rFonts w:ascii="黑体" w:eastAsia="黑体" w:hAnsi="黑体" w:hint="eastAsia"/>
          <w:b/>
          <w:sz w:val="28"/>
          <w:szCs w:val="28"/>
        </w:rPr>
        <w:t>乙方：</w:t>
      </w:r>
      <w:r w:rsidR="00E468B7" w:rsidRPr="007565B0">
        <w:rPr>
          <w:rFonts w:ascii="黑体" w:eastAsia="黑体" w:hAnsi="黑体" w:hint="eastAsia"/>
          <w:b/>
          <w:color w:val="000000"/>
          <w:sz w:val="28"/>
        </w:rPr>
        <w:t>（公章）</w:t>
      </w:r>
      <w:r w:rsidR="003D270A" w:rsidRPr="0073499E">
        <w:rPr>
          <w:rFonts w:ascii="黑体" w:eastAsia="黑体" w:hAnsi="黑体"/>
          <w:b/>
          <w:sz w:val="28"/>
          <w:szCs w:val="28"/>
        </w:rPr>
        <w:t xml:space="preserve"> </w:t>
      </w:r>
    </w:p>
    <w:p w:rsidR="00E468B7" w:rsidRDefault="00E468B7" w:rsidP="00E468B7">
      <w:pPr>
        <w:spacing w:line="360" w:lineRule="auto"/>
        <w:ind w:rightChars="-156" w:right="-328"/>
        <w:rPr>
          <w:rFonts w:ascii="黑体" w:eastAsia="黑体" w:hAnsi="黑体" w:hint="eastAsia"/>
          <w:b/>
          <w:color w:val="000000"/>
          <w:sz w:val="28"/>
        </w:rPr>
      </w:pPr>
    </w:p>
    <w:p w:rsidR="00E468B7" w:rsidRPr="007565B0" w:rsidRDefault="00E468B7" w:rsidP="00E468B7">
      <w:pPr>
        <w:spacing w:line="360" w:lineRule="auto"/>
        <w:ind w:rightChars="-156" w:right="-328"/>
        <w:rPr>
          <w:rFonts w:ascii="黑体" w:eastAsia="黑体" w:hAnsi="黑体" w:hint="eastAsia"/>
          <w:b/>
          <w:color w:val="000000"/>
          <w:sz w:val="28"/>
        </w:rPr>
      </w:pPr>
      <w:r w:rsidRPr="007565B0">
        <w:rPr>
          <w:rFonts w:ascii="黑体" w:eastAsia="黑体" w:hAnsi="黑体" w:hint="eastAsia"/>
          <w:b/>
          <w:color w:val="000000"/>
          <w:sz w:val="28"/>
        </w:rPr>
        <w:t xml:space="preserve">负责人签章：                     负责人签章：    </w:t>
      </w:r>
    </w:p>
    <w:p w:rsidR="00CD11A1" w:rsidRPr="0073499E" w:rsidRDefault="00CD11A1" w:rsidP="00CD11A1">
      <w:pPr>
        <w:rPr>
          <w:rFonts w:ascii="黑体" w:eastAsia="黑体" w:hAnsi="黑体"/>
          <w:b/>
          <w:sz w:val="28"/>
          <w:szCs w:val="28"/>
        </w:rPr>
      </w:pPr>
    </w:p>
    <w:p w:rsidR="00E367BD" w:rsidRPr="00E367BD" w:rsidRDefault="00CD11A1" w:rsidP="003F065B">
      <w:pPr>
        <w:rPr>
          <w:rFonts w:asciiTheme="minorEastAsia" w:hAnsiTheme="minorEastAsia"/>
          <w:sz w:val="28"/>
          <w:szCs w:val="28"/>
        </w:rPr>
      </w:pPr>
      <w:r w:rsidRPr="0073499E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73499E"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Pr="0073499E">
        <w:rPr>
          <w:rFonts w:ascii="黑体" w:eastAsia="黑体" w:hAnsi="黑体" w:hint="eastAsia"/>
          <w:b/>
          <w:sz w:val="28"/>
          <w:szCs w:val="28"/>
        </w:rPr>
        <w:t xml:space="preserve"> 年  </w:t>
      </w:r>
      <w:r w:rsidR="0073499E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3499E">
        <w:rPr>
          <w:rFonts w:ascii="黑体" w:eastAsia="黑体" w:hAnsi="黑体" w:hint="eastAsia"/>
          <w:b/>
          <w:sz w:val="28"/>
          <w:szCs w:val="28"/>
        </w:rPr>
        <w:t xml:space="preserve">月 </w:t>
      </w:r>
      <w:r w:rsidR="0073499E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3499E">
        <w:rPr>
          <w:rFonts w:ascii="黑体" w:eastAsia="黑体" w:hAnsi="黑体" w:hint="eastAsia"/>
          <w:b/>
          <w:sz w:val="28"/>
          <w:szCs w:val="28"/>
        </w:rPr>
        <w:t xml:space="preserve"> 日</w:t>
      </w:r>
      <w:r w:rsidR="004E12CF" w:rsidRPr="0073499E">
        <w:rPr>
          <w:rFonts w:ascii="黑体" w:eastAsia="黑体" w:hAnsi="黑体" w:hint="eastAsia"/>
          <w:b/>
          <w:sz w:val="28"/>
          <w:szCs w:val="28"/>
        </w:rPr>
        <w:t xml:space="preserve">        </w:t>
      </w:r>
      <w:r w:rsidR="00E468B7">
        <w:rPr>
          <w:rFonts w:ascii="黑体" w:eastAsia="黑体" w:hAnsi="黑体" w:hint="eastAsia"/>
          <w:b/>
          <w:sz w:val="28"/>
          <w:szCs w:val="28"/>
        </w:rPr>
        <w:t xml:space="preserve">   </w:t>
      </w:r>
      <w:r w:rsidR="0073499E">
        <w:rPr>
          <w:rFonts w:ascii="黑体" w:eastAsia="黑体" w:hAnsi="黑体" w:hint="eastAsia"/>
          <w:b/>
          <w:sz w:val="28"/>
          <w:szCs w:val="28"/>
        </w:rPr>
        <w:t xml:space="preserve">         </w:t>
      </w:r>
      <w:r w:rsidR="004E12CF" w:rsidRPr="0073499E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73499E">
        <w:rPr>
          <w:rFonts w:ascii="黑体" w:eastAsia="黑体" w:hAnsi="黑体" w:hint="eastAsia"/>
          <w:b/>
          <w:sz w:val="28"/>
          <w:szCs w:val="28"/>
        </w:rPr>
        <w:t xml:space="preserve"> 年</w:t>
      </w:r>
      <w:r w:rsidR="0073499E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3499E">
        <w:rPr>
          <w:rFonts w:ascii="黑体" w:eastAsia="黑体" w:hAnsi="黑体" w:hint="eastAsia"/>
          <w:b/>
          <w:sz w:val="28"/>
          <w:szCs w:val="28"/>
        </w:rPr>
        <w:t xml:space="preserve">  月</w:t>
      </w:r>
      <w:r w:rsidR="0073499E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Pr="0073499E">
        <w:rPr>
          <w:rFonts w:ascii="黑体" w:eastAsia="黑体" w:hAnsi="黑体" w:hint="eastAsia"/>
          <w:b/>
          <w:sz w:val="28"/>
          <w:szCs w:val="28"/>
        </w:rPr>
        <w:t xml:space="preserve">  日  </w:t>
      </w:r>
    </w:p>
    <w:sectPr w:rsidR="00E367BD" w:rsidRPr="00E367BD" w:rsidSect="0009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B2" w:rsidRDefault="00B062B2" w:rsidP="00CA720C">
      <w:r>
        <w:separator/>
      </w:r>
    </w:p>
  </w:endnote>
  <w:endnote w:type="continuationSeparator" w:id="0">
    <w:p w:rsidR="00B062B2" w:rsidRDefault="00B062B2" w:rsidP="00CA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B2" w:rsidRDefault="00B062B2" w:rsidP="00CA720C">
      <w:r>
        <w:separator/>
      </w:r>
    </w:p>
  </w:footnote>
  <w:footnote w:type="continuationSeparator" w:id="0">
    <w:p w:rsidR="00B062B2" w:rsidRDefault="00B062B2" w:rsidP="00CA72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730F9"/>
    <w:multiLevelType w:val="hybridMultilevel"/>
    <w:tmpl w:val="A4783BAC"/>
    <w:lvl w:ilvl="0" w:tplc="6292FAE4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>
    <w:nsid w:val="36C26077"/>
    <w:multiLevelType w:val="hybridMultilevel"/>
    <w:tmpl w:val="B022748A"/>
    <w:lvl w:ilvl="0" w:tplc="E362CA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C1044A"/>
    <w:multiLevelType w:val="hybridMultilevel"/>
    <w:tmpl w:val="D0783C60"/>
    <w:lvl w:ilvl="0" w:tplc="4D366B1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993424A"/>
    <w:multiLevelType w:val="hybridMultilevel"/>
    <w:tmpl w:val="14F6A1CE"/>
    <w:lvl w:ilvl="0" w:tplc="2A02177A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>
    <w:nsid w:val="7CD258E6"/>
    <w:multiLevelType w:val="hybridMultilevel"/>
    <w:tmpl w:val="1C9023B8"/>
    <w:lvl w:ilvl="0" w:tplc="C5C0DE78">
      <w:start w:val="2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7BD"/>
    <w:rsid w:val="00012D94"/>
    <w:rsid w:val="00054F72"/>
    <w:rsid w:val="00086032"/>
    <w:rsid w:val="00097D57"/>
    <w:rsid w:val="000B5A42"/>
    <w:rsid w:val="00164DA8"/>
    <w:rsid w:val="001F4920"/>
    <w:rsid w:val="00234824"/>
    <w:rsid w:val="003B5EFE"/>
    <w:rsid w:val="003D270A"/>
    <w:rsid w:val="003F065B"/>
    <w:rsid w:val="0041711C"/>
    <w:rsid w:val="004B3B93"/>
    <w:rsid w:val="004E12CF"/>
    <w:rsid w:val="00533935"/>
    <w:rsid w:val="006227D7"/>
    <w:rsid w:val="0073499E"/>
    <w:rsid w:val="00742270"/>
    <w:rsid w:val="00874C38"/>
    <w:rsid w:val="008D4B2F"/>
    <w:rsid w:val="009E4F0B"/>
    <w:rsid w:val="00A50933"/>
    <w:rsid w:val="00B062B2"/>
    <w:rsid w:val="00B400F9"/>
    <w:rsid w:val="00CA720C"/>
    <w:rsid w:val="00CD11A1"/>
    <w:rsid w:val="00CE1455"/>
    <w:rsid w:val="00D32072"/>
    <w:rsid w:val="00E367BD"/>
    <w:rsid w:val="00E4429F"/>
    <w:rsid w:val="00E468B7"/>
    <w:rsid w:val="00EB310F"/>
    <w:rsid w:val="00EE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2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20C"/>
    <w:rPr>
      <w:sz w:val="18"/>
      <w:szCs w:val="18"/>
    </w:rPr>
  </w:style>
  <w:style w:type="paragraph" w:styleId="a6">
    <w:name w:val="Normal (Web)"/>
    <w:basedOn w:val="a"/>
    <w:uiPriority w:val="99"/>
    <w:unhideWhenUsed/>
    <w:rsid w:val="00234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A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72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7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72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129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2015-03-02T01:44:00Z</cp:lastPrinted>
  <dcterms:created xsi:type="dcterms:W3CDTF">2015-03-26T09:01:00Z</dcterms:created>
  <dcterms:modified xsi:type="dcterms:W3CDTF">2015-11-20T12:20:00Z</dcterms:modified>
</cp:coreProperties>
</file>