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3E" w:rsidRDefault="00EF333E" w:rsidP="00047581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《中国职业技术教育学会第四届理事会科学研究规划项目课题指南》补充项目</w:t>
      </w:r>
    </w:p>
    <w:p w:rsidR="00EF333E" w:rsidRDefault="00EF333E" w:rsidP="00047581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b/>
          <w:bCs/>
          <w:sz w:val="32"/>
          <w:szCs w:val="32"/>
        </w:rPr>
      </w:pPr>
    </w:p>
    <w:p w:rsidR="00EF333E" w:rsidRDefault="00EF333E" w:rsidP="00047581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一、重点课题</w:t>
      </w:r>
    </w:p>
    <w:p w:rsidR="00EF333E" w:rsidRDefault="00EF333E" w:rsidP="00047581">
      <w:pPr>
        <w:pStyle w:val="NormalWeb"/>
        <w:spacing w:before="0" w:beforeAutospacing="0" w:after="0" w:afterAutospacing="0" w:line="360" w:lineRule="auto"/>
        <w:ind w:firstLineChars="200" w:firstLine="3168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《中国职业教育</w:t>
      </w:r>
      <w:r>
        <w:rPr>
          <w:b/>
          <w:bCs/>
          <w:sz w:val="32"/>
          <w:szCs w:val="32"/>
        </w:rPr>
        <w:t>2030</w:t>
      </w:r>
      <w:r>
        <w:rPr>
          <w:rFonts w:hint="eastAsia"/>
          <w:b/>
          <w:bCs/>
          <w:sz w:val="32"/>
          <w:szCs w:val="32"/>
        </w:rPr>
        <w:t>》专题研究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（已由学会组织</w:t>
      </w:r>
      <w:r>
        <w:rPr>
          <w:rFonts w:cs="Arial" w:hint="eastAsia"/>
          <w:b/>
          <w:bCs/>
          <w:color w:val="000000"/>
          <w:kern w:val="2"/>
          <w:sz w:val="32"/>
          <w:szCs w:val="32"/>
        </w:rPr>
        <w:t>有关机构和</w:t>
      </w:r>
      <w:r>
        <w:rPr>
          <w:rFonts w:hint="eastAsia"/>
          <w:b/>
          <w:bCs/>
          <w:sz w:val="32"/>
          <w:szCs w:val="32"/>
        </w:rPr>
        <w:t>专家开展研究）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主要专题有：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1.2030</w:t>
      </w:r>
      <w:r>
        <w:rPr>
          <w:rFonts w:ascii="宋体" w:hAnsi="宋体" w:cs="宋体" w:hint="eastAsia"/>
          <w:color w:val="000000"/>
          <w:sz w:val="32"/>
          <w:szCs w:val="32"/>
        </w:rPr>
        <w:t>职业教育发展环境研究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2.2030</w:t>
      </w:r>
      <w:r>
        <w:rPr>
          <w:rFonts w:ascii="宋体" w:hAnsi="宋体" w:cs="宋体" w:hint="eastAsia"/>
          <w:sz w:val="32"/>
          <w:szCs w:val="32"/>
        </w:rPr>
        <w:t>职业教育现代化内涵、战略目标与指标体系研究</w:t>
      </w:r>
    </w:p>
    <w:p w:rsidR="00EF333E" w:rsidRDefault="00EF333E"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3.</w:t>
      </w:r>
      <w:r>
        <w:rPr>
          <w:rFonts w:ascii="宋体" w:hAnsi="宋体" w:cs="宋体" w:hint="eastAsia"/>
          <w:sz w:val="32"/>
          <w:szCs w:val="32"/>
        </w:rPr>
        <w:t>职业教育治理（管理）体系现代化研究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</w:t>
      </w:r>
      <w:r>
        <w:rPr>
          <w:rFonts w:ascii="宋体" w:hAnsi="宋体" w:cs="宋体" w:hint="eastAsia"/>
          <w:sz w:val="32"/>
          <w:szCs w:val="32"/>
        </w:rPr>
        <w:t>教育公平视角下的农村、少数民族地区职业教育和面向弱势群体的职业教育研究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5.</w:t>
      </w:r>
      <w:r>
        <w:rPr>
          <w:rFonts w:ascii="宋体" w:hAnsi="宋体" w:cs="宋体" w:hint="eastAsia"/>
          <w:sz w:val="32"/>
          <w:szCs w:val="32"/>
        </w:rPr>
        <w:t>行业组织在职业教育现代化中的作用及其实现途径研究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6.</w:t>
      </w:r>
      <w:r>
        <w:rPr>
          <w:rFonts w:ascii="宋体" w:hAnsi="宋体" w:cs="宋体" w:hint="eastAsia"/>
          <w:sz w:val="32"/>
          <w:szCs w:val="32"/>
        </w:rPr>
        <w:t>职业教育中企业办学主体作用的发挥及其实现途径研究；</w:t>
      </w:r>
    </w:p>
    <w:p w:rsidR="00EF333E" w:rsidRDefault="00EF333E" w:rsidP="00047581">
      <w:pPr>
        <w:tabs>
          <w:tab w:val="left" w:pos="473"/>
        </w:tabs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7.</w:t>
      </w:r>
      <w:r>
        <w:rPr>
          <w:rFonts w:ascii="宋体" w:hAnsi="宋体" w:cs="宋体" w:hint="eastAsia"/>
          <w:sz w:val="32"/>
          <w:szCs w:val="32"/>
        </w:rPr>
        <w:t>建立国家资格框架、完善职业资格证书制度研究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8.</w:t>
      </w:r>
      <w:r>
        <w:rPr>
          <w:rFonts w:ascii="宋体" w:hAnsi="宋体" w:cs="宋体" w:hint="eastAsia"/>
          <w:sz w:val="32"/>
          <w:szCs w:val="32"/>
        </w:rPr>
        <w:t>职业教育信息化建设趋势、目标与实现路径研究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9.</w:t>
      </w:r>
      <w:r>
        <w:rPr>
          <w:rFonts w:ascii="宋体" w:hAnsi="宋体" w:cs="宋体" w:hint="eastAsia"/>
          <w:sz w:val="32"/>
          <w:szCs w:val="32"/>
        </w:rPr>
        <w:t>职业教育现代化保障机制、政策与策略研究</w:t>
      </w:r>
    </w:p>
    <w:p w:rsidR="00EF333E" w:rsidRDefault="00EF333E">
      <w:pPr>
        <w:tabs>
          <w:tab w:val="left" w:pos="436"/>
        </w:tabs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10.</w:t>
      </w:r>
      <w:r>
        <w:rPr>
          <w:rFonts w:ascii="宋体" w:hAnsi="宋体" w:cs="宋体" w:hint="eastAsia"/>
          <w:sz w:val="32"/>
          <w:szCs w:val="32"/>
        </w:rPr>
        <w:t>职业教育国际化战略研究</w:t>
      </w:r>
    </w:p>
    <w:p w:rsidR="00EF333E" w:rsidRDefault="00EF333E" w:rsidP="00047581">
      <w:pPr>
        <w:numPr>
          <w:ilvl w:val="0"/>
          <w:numId w:val="1"/>
        </w:num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提升职业教育综合实力关键要素研究</w:t>
      </w:r>
    </w:p>
    <w:p w:rsidR="00EF333E" w:rsidRDefault="00EF333E" w:rsidP="00047581">
      <w:pPr>
        <w:spacing w:line="360" w:lineRule="auto"/>
        <w:ind w:leftChars="200" w:left="31680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二、一般课题</w:t>
      </w:r>
    </w:p>
    <w:p w:rsidR="00EF333E" w:rsidRDefault="00EF333E" w:rsidP="00047581">
      <w:pPr>
        <w:spacing w:line="360" w:lineRule="auto"/>
        <w:ind w:firstLineChars="49" w:firstLine="31680"/>
        <w:rPr>
          <w:rFonts w:asci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 xml:space="preserve">   </w:t>
      </w:r>
      <w:r>
        <w:rPr>
          <w:rFonts w:ascii="宋体" w:hAnsi="宋体" w:hint="eastAsia"/>
          <w:b/>
          <w:sz w:val="30"/>
          <w:szCs w:val="30"/>
        </w:rPr>
        <w:t>（一）职业教育治理体系与治理能力现代化研究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</w:t>
      </w:r>
      <w:r>
        <w:rPr>
          <w:rFonts w:ascii="宋体" w:hAnsi="宋体" w:cs="宋体" w:hint="eastAsia"/>
          <w:sz w:val="32"/>
          <w:szCs w:val="32"/>
        </w:rPr>
        <w:t>现代职业教育体系建设的实现路径和制度创新研究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</w:t>
      </w:r>
      <w:r>
        <w:rPr>
          <w:rFonts w:ascii="宋体" w:hAnsi="宋体" w:cs="宋体" w:hint="eastAsia"/>
          <w:sz w:val="32"/>
          <w:szCs w:val="32"/>
        </w:rPr>
        <w:t>引导部分地方普通本科高校向应用型转变的研究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</w:t>
      </w:r>
      <w:r>
        <w:rPr>
          <w:rFonts w:ascii="宋体" w:hAnsi="宋体" w:cs="宋体" w:hint="eastAsia"/>
          <w:sz w:val="32"/>
          <w:szCs w:val="32"/>
        </w:rPr>
        <w:t>实行管办评分离背景下完善职业教育质量评估体系研究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4.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现代职业教育供给侧改革理论与实践研究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5.</w:t>
      </w:r>
      <w:r>
        <w:rPr>
          <w:rFonts w:ascii="宋体" w:hAnsi="宋体" w:cs="宋体" w:hint="eastAsia"/>
          <w:color w:val="000000"/>
          <w:sz w:val="32"/>
          <w:szCs w:val="32"/>
        </w:rPr>
        <w:t>混合所有制职业院校的构建与实践研究</w:t>
      </w:r>
    </w:p>
    <w:p w:rsidR="00EF333E" w:rsidRDefault="00EF333E" w:rsidP="00047581">
      <w:pPr>
        <w:tabs>
          <w:tab w:val="left" w:pos="571"/>
        </w:tabs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6.</w:t>
      </w:r>
      <w:r>
        <w:rPr>
          <w:rFonts w:ascii="宋体" w:hAnsi="宋体" w:cs="宋体" w:hint="eastAsia"/>
          <w:color w:val="000000"/>
          <w:sz w:val="32"/>
          <w:szCs w:val="32"/>
        </w:rPr>
        <w:t>职业院校办学自主权与内部治理结构研究</w:t>
      </w:r>
    </w:p>
    <w:p w:rsidR="00EF333E" w:rsidRDefault="00EF333E" w:rsidP="00047581">
      <w:pPr>
        <w:tabs>
          <w:tab w:val="left" w:pos="571"/>
        </w:tabs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7.</w:t>
      </w:r>
      <w:r>
        <w:rPr>
          <w:rFonts w:ascii="宋体" w:hAnsi="宋体" w:cs="宋体" w:hint="eastAsia"/>
          <w:color w:val="000000"/>
          <w:sz w:val="32"/>
          <w:szCs w:val="32"/>
        </w:rPr>
        <w:t>中、高等职业教育区域资源优化、开放、共享机制研究</w:t>
      </w:r>
    </w:p>
    <w:p w:rsidR="00EF333E" w:rsidRDefault="00EF333E" w:rsidP="00047581">
      <w:pPr>
        <w:pStyle w:val="Style1"/>
        <w:spacing w:line="360" w:lineRule="auto"/>
        <w:ind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8.</w:t>
      </w:r>
      <w:r>
        <w:rPr>
          <w:rFonts w:ascii="宋体" w:hAnsi="宋体" w:cs="宋体" w:hint="eastAsia"/>
          <w:color w:val="000000"/>
          <w:sz w:val="32"/>
          <w:szCs w:val="32"/>
        </w:rPr>
        <w:t>职业院校服务于社会发展的研究</w:t>
      </w:r>
    </w:p>
    <w:p w:rsidR="00EF333E" w:rsidRDefault="00EF333E">
      <w:pPr>
        <w:spacing w:line="360" w:lineRule="auto"/>
        <w:rPr>
          <w:rFonts w:ascii="宋体" w:cs="Arial"/>
          <w:color w:val="000000"/>
          <w:kern w:val="0"/>
          <w:sz w:val="30"/>
          <w:szCs w:val="30"/>
        </w:rPr>
      </w:pPr>
      <w:r>
        <w:rPr>
          <w:rFonts w:ascii="宋体" w:hAnsi="宋体" w:cs="Arial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（二）产教融合、校企合作长效机制的研究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9.</w:t>
      </w:r>
      <w:r>
        <w:rPr>
          <w:rFonts w:ascii="宋体" w:hAnsi="宋体" w:cs="宋体" w:hint="eastAsia"/>
          <w:color w:val="000000"/>
          <w:sz w:val="32"/>
          <w:szCs w:val="32"/>
        </w:rPr>
        <w:t>职业教育服务“中国制造</w:t>
      </w:r>
      <w:r>
        <w:rPr>
          <w:rFonts w:ascii="宋体" w:hAnsi="宋体" w:cs="宋体"/>
          <w:color w:val="000000"/>
          <w:sz w:val="32"/>
          <w:szCs w:val="32"/>
        </w:rPr>
        <w:t>2025</w:t>
      </w:r>
      <w:r>
        <w:rPr>
          <w:rFonts w:ascii="宋体" w:hAnsi="宋体" w:cs="宋体" w:hint="eastAsia"/>
          <w:color w:val="000000"/>
          <w:sz w:val="32"/>
          <w:szCs w:val="32"/>
        </w:rPr>
        <w:t>”和中国企业“走出去”的开放发展战略研究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10.</w:t>
      </w:r>
      <w:r>
        <w:rPr>
          <w:rFonts w:ascii="宋体" w:hAnsi="宋体" w:cs="宋体" w:hint="eastAsia"/>
          <w:color w:val="000000"/>
          <w:sz w:val="32"/>
          <w:szCs w:val="32"/>
        </w:rPr>
        <w:t>职业院校专业设置与区域经济发展适应度研究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11.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现代职业教育体系与现代产业、现代服务业发展的衔接研究</w:t>
      </w:r>
    </w:p>
    <w:p w:rsidR="00EF333E" w:rsidRDefault="00EF333E" w:rsidP="00047581">
      <w:pPr>
        <w:pStyle w:val="Style1"/>
        <w:spacing w:line="360" w:lineRule="auto"/>
        <w:ind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12.</w:t>
      </w:r>
      <w:r>
        <w:rPr>
          <w:rFonts w:ascii="宋体" w:hAnsi="宋体" w:cs="宋体" w:hint="eastAsia"/>
          <w:color w:val="000000"/>
          <w:sz w:val="32"/>
          <w:szCs w:val="32"/>
        </w:rPr>
        <w:t>产教融合教学质量指标体系与评价方式研究</w:t>
      </w:r>
    </w:p>
    <w:p w:rsidR="00EF333E" w:rsidRDefault="00EF333E" w:rsidP="00047581">
      <w:pPr>
        <w:pStyle w:val="Style1"/>
        <w:spacing w:line="360" w:lineRule="auto"/>
        <w:ind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13.</w:t>
      </w:r>
      <w:r>
        <w:rPr>
          <w:rFonts w:ascii="宋体" w:hAnsi="宋体" w:cs="宋体" w:hint="eastAsia"/>
          <w:color w:val="000000"/>
          <w:sz w:val="32"/>
          <w:szCs w:val="32"/>
        </w:rPr>
        <w:t>产教融合培养创新创业人才的研究与实践</w:t>
      </w:r>
    </w:p>
    <w:p w:rsidR="00EF333E" w:rsidRDefault="00EF333E" w:rsidP="00047581">
      <w:pPr>
        <w:pStyle w:val="Style1"/>
        <w:spacing w:line="360" w:lineRule="auto"/>
        <w:ind w:firstLineChars="130" w:firstLine="31680"/>
        <w:rPr>
          <w:rFonts w:ascii="宋体" w:cs="Arial"/>
          <w:b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（三）职业教育内涵发展与提高人才培养质量研究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14.</w:t>
      </w:r>
      <w:r>
        <w:rPr>
          <w:rFonts w:ascii="宋体" w:hAnsi="宋体" w:cs="宋体" w:hint="eastAsia"/>
          <w:color w:val="000000"/>
          <w:sz w:val="32"/>
          <w:szCs w:val="32"/>
        </w:rPr>
        <w:t>推进现代学徒制的体制、机制突破和实践探索研究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000000"/>
          <w:sz w:val="32"/>
          <w:szCs w:val="32"/>
          <w:shd w:val="clear" w:color="auto" w:fill="FFFFFF"/>
        </w:rPr>
        <w:t>15.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基于“工匠精神”的职业教育人才培养模式研究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16.</w:t>
      </w:r>
      <w:r>
        <w:rPr>
          <w:rFonts w:ascii="宋体" w:hAnsi="宋体" w:cs="宋体" w:hint="eastAsia"/>
          <w:color w:val="000000"/>
          <w:sz w:val="32"/>
          <w:szCs w:val="32"/>
        </w:rPr>
        <w:t>信息化背景下职业教育教学资源建设与共享模式研究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</w:p>
    <w:p w:rsidR="00EF333E" w:rsidRDefault="00EF333E">
      <w:pPr>
        <w:tabs>
          <w:tab w:val="left" w:pos="796"/>
        </w:tabs>
        <w:spacing w:line="360" w:lineRule="auto"/>
        <w:rPr>
          <w:rFonts w:ascii="宋体" w:cs="Arial"/>
          <w:b/>
          <w:color w:val="000000"/>
          <w:kern w:val="0"/>
          <w:sz w:val="30"/>
          <w:szCs w:val="30"/>
        </w:rPr>
      </w:pPr>
      <w:r>
        <w:rPr>
          <w:rFonts w:ascii="宋体" w:hAnsi="宋体" w:cs="Arial"/>
          <w:b/>
          <w:color w:val="000000"/>
          <w:kern w:val="0"/>
          <w:sz w:val="30"/>
          <w:szCs w:val="30"/>
        </w:rPr>
        <w:t xml:space="preserve">  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（四</w:t>
      </w:r>
      <w:r>
        <w:rPr>
          <w:rFonts w:ascii="宋体" w:hAnsi="宋体" w:cs="Arial"/>
          <w:b/>
          <w:color w:val="000000"/>
          <w:kern w:val="0"/>
          <w:sz w:val="30"/>
          <w:szCs w:val="30"/>
        </w:rPr>
        <w:t xml:space="preserve">) 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</w:rPr>
        <w:t>提升职业教育发展保障水平研究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17.</w:t>
      </w:r>
      <w:r>
        <w:rPr>
          <w:rFonts w:ascii="宋体" w:hAnsi="宋体" w:cs="宋体" w:hint="eastAsia"/>
          <w:color w:val="000000"/>
          <w:sz w:val="32"/>
          <w:szCs w:val="32"/>
        </w:rPr>
        <w:t>职业院校内部质量保证体系诊断与改进问题的研究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18.</w:t>
      </w:r>
      <w:r>
        <w:rPr>
          <w:rFonts w:ascii="宋体" w:hAnsi="宋体" w:cs="宋体" w:hint="eastAsia"/>
          <w:color w:val="000000"/>
          <w:sz w:val="32"/>
          <w:szCs w:val="32"/>
        </w:rPr>
        <w:t>职业院校优质教育资源网络课程开发与网络学习平台建设研究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19.</w:t>
      </w:r>
      <w:r>
        <w:rPr>
          <w:rFonts w:ascii="宋体" w:hAnsi="宋体" w:cs="宋体" w:hint="eastAsia"/>
          <w:color w:val="000000"/>
          <w:sz w:val="32"/>
          <w:szCs w:val="32"/>
        </w:rPr>
        <w:t>职业院校教师成长规律与有效培养途径研究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20.</w:t>
      </w:r>
      <w:r>
        <w:rPr>
          <w:rFonts w:ascii="宋体" w:hAnsi="宋体" w:cs="宋体" w:hint="eastAsia"/>
          <w:color w:val="000000"/>
          <w:sz w:val="32"/>
          <w:szCs w:val="32"/>
        </w:rPr>
        <w:t>职业院校专业课程资源库建设对接区域经济社会发展需求研究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21.</w:t>
      </w:r>
      <w:r>
        <w:rPr>
          <w:rFonts w:ascii="宋体" w:hAnsi="宋体" w:cs="宋体" w:hint="eastAsia"/>
          <w:color w:val="000000"/>
          <w:sz w:val="32"/>
          <w:szCs w:val="32"/>
        </w:rPr>
        <w:t>建立职业院校内外多方参与的质量评价制度研究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22.</w:t>
      </w:r>
      <w:r>
        <w:rPr>
          <w:rFonts w:ascii="宋体" w:hAnsi="宋体" w:cs="宋体" w:hint="eastAsia"/>
          <w:color w:val="000000"/>
          <w:sz w:val="32"/>
          <w:szCs w:val="32"/>
        </w:rPr>
        <w:t>完善现代职业教育统筹发展保障机制的政策研究</w:t>
      </w:r>
    </w:p>
    <w:p w:rsidR="00EF333E" w:rsidRDefault="00EF333E" w:rsidP="00047581">
      <w:pPr>
        <w:pStyle w:val="Style1"/>
        <w:spacing w:line="360" w:lineRule="auto"/>
        <w:ind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23.</w:t>
      </w:r>
      <w:r>
        <w:rPr>
          <w:rFonts w:ascii="宋体" w:hAnsi="宋体" w:cs="宋体" w:hint="eastAsia"/>
          <w:color w:val="000000"/>
          <w:sz w:val="32"/>
          <w:szCs w:val="32"/>
        </w:rPr>
        <w:t>职业院校学生创新创业保障机制研究</w:t>
      </w:r>
    </w:p>
    <w:p w:rsidR="00EF333E" w:rsidRDefault="00EF333E">
      <w:pPr>
        <w:spacing w:line="360" w:lineRule="auto"/>
        <w:rPr>
          <w:rFonts w:ascii="宋体" w:cs="Arial"/>
          <w:b/>
          <w:color w:val="000000"/>
          <w:kern w:val="0"/>
          <w:sz w:val="32"/>
          <w:szCs w:val="32"/>
        </w:rPr>
      </w:pPr>
      <w:r>
        <w:rPr>
          <w:rFonts w:ascii="宋体" w:hAnsi="宋体" w:cs="Arial"/>
          <w:b/>
          <w:color w:val="000000"/>
          <w:kern w:val="0"/>
          <w:sz w:val="32"/>
          <w:szCs w:val="32"/>
        </w:rPr>
        <w:t xml:space="preserve">   (</w:t>
      </w: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五）职业教育国际（地区）合作交流与比较研究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24.</w:t>
      </w:r>
      <w:r>
        <w:rPr>
          <w:rFonts w:ascii="宋体" w:hAnsi="宋体" w:cs="宋体" w:hint="eastAsia"/>
          <w:color w:val="000000"/>
          <w:sz w:val="32"/>
          <w:szCs w:val="32"/>
        </w:rPr>
        <w:t>职业院校国际化发展的路径研究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25.</w:t>
      </w:r>
      <w:r>
        <w:rPr>
          <w:rFonts w:ascii="宋体" w:hAnsi="宋体" w:cs="宋体" w:hint="eastAsia"/>
          <w:color w:val="000000"/>
          <w:sz w:val="32"/>
          <w:szCs w:val="32"/>
        </w:rPr>
        <w:t>职业院校引进国外优质资源的有效途径研究</w:t>
      </w:r>
    </w:p>
    <w:p w:rsidR="00EF333E" w:rsidRDefault="00EF333E" w:rsidP="00047581">
      <w:pPr>
        <w:spacing w:line="360" w:lineRule="auto"/>
        <w:ind w:firstLineChars="200" w:firstLine="31680"/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26.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大陆职业教育与台湾职业教育比较研究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cs="宋体"/>
          <w:color w:val="000000"/>
          <w:sz w:val="32"/>
          <w:szCs w:val="32"/>
        </w:rPr>
        <w:tab/>
      </w:r>
    </w:p>
    <w:p w:rsidR="00EF333E" w:rsidRDefault="00EF333E">
      <w:bookmarkStart w:id="0" w:name="_GoBack"/>
      <w:bookmarkEnd w:id="0"/>
    </w:p>
    <w:sectPr w:rsidR="00EF333E" w:rsidSect="00F0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69CC"/>
    <w:multiLevelType w:val="singleLevel"/>
    <w:tmpl w:val="572969CC"/>
    <w:lvl w:ilvl="0">
      <w:start w:val="1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7152FD"/>
    <w:rsid w:val="00047581"/>
    <w:rsid w:val="002E0205"/>
    <w:rsid w:val="00575345"/>
    <w:rsid w:val="00576356"/>
    <w:rsid w:val="00734018"/>
    <w:rsid w:val="007D6FAF"/>
    <w:rsid w:val="009D41B6"/>
    <w:rsid w:val="00BE4C48"/>
    <w:rsid w:val="00EF333E"/>
    <w:rsid w:val="00F04314"/>
    <w:rsid w:val="687152FD"/>
    <w:rsid w:val="77DE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3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F04314"/>
    <w:rPr>
      <w:rFonts w:cs="Times New Roman"/>
      <w:color w:val="0000FF"/>
      <w:u w:val="single"/>
    </w:rPr>
  </w:style>
  <w:style w:type="paragraph" w:customStyle="1" w:styleId="Style1">
    <w:name w:val="_Style 1"/>
    <w:basedOn w:val="Normal"/>
    <w:uiPriority w:val="99"/>
    <w:rsid w:val="00F043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168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附件二:</dc:title>
  <dc:subject/>
  <dc:creator>Administrator</dc:creator>
  <cp:keywords/>
  <dc:description/>
  <cp:lastModifiedBy>微软用户</cp:lastModifiedBy>
  <cp:revision>3</cp:revision>
  <dcterms:created xsi:type="dcterms:W3CDTF">2016-06-27T01:07:00Z</dcterms:created>
  <dcterms:modified xsi:type="dcterms:W3CDTF">2016-06-28T01:44:00Z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